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8"/>
        </w:rPr>
        <w:t>OuroDocs Partner Starter Kit</w:t>
      </w:r>
    </w:p>
    <w:p>
      <w:pPr>
        <w:jc w:val="center"/>
      </w:pPr>
      <w:r>
        <w:rPr>
          <w:i/>
          <w:sz w:val="24"/>
        </w:rPr>
        <w:t>Sales-ready overview, scripts, wedges, and next steps</w:t>
      </w:r>
    </w:p>
    <w:p>
      <w:pPr>
        <w:jc w:val="center"/>
      </w:pPr>
      <w:r>
        <w:rPr>
          <w:sz w:val="20"/>
        </w:rPr>
        <w:t>Version: 2026-03-01</w:t>
      </w:r>
    </w:p>
    <w:p>
      <w:pPr>
        <w:jc w:val="center"/>
      </w:pPr>
      <w:r>
        <w:rPr>
          <w:sz w:val="20"/>
        </w:rPr>
        <w:t>Website: ourodocs.com  |  Portal: portal.ourodocs.com</w:t>
      </w:r>
    </w:p>
    <w:p/>
    <w:p/>
    <w:p>
      <w:pPr>
        <w:pStyle w:val="Heading1"/>
      </w:pPr>
      <w:r>
        <w:t>1) One-sentence positioning</w:t>
      </w:r>
    </w:p>
    <w:p>
      <w:r>
        <w:t>OuroDocs is a managed document processing service: clients send messy PDFs/scans/photos, and we return organized, searchable documents plus structured outputs (like spreadsheets) and complete packets—so teams stop drowning in paperwork.</w:t>
      </w:r>
    </w:p>
    <w:p>
      <w:pPr>
        <w:pStyle w:val="Heading1"/>
      </w:pPr>
      <w:r>
        <w:t>2) What we deliver</w:t>
      </w:r>
    </w:p>
    <w:p>
      <w:pPr>
        <w:pStyle w:val="ListBullet"/>
        <w:spacing w:after="0"/>
      </w:pPr>
      <w:r>
        <w:t>Searchable documents (OCR as needed)</w:t>
      </w:r>
    </w:p>
    <w:p>
      <w:pPr>
        <w:pStyle w:val="ListBullet"/>
        <w:spacing w:after="0"/>
      </w:pPr>
      <w:r>
        <w:t>Clean organization (consistent naming + folder structure)</w:t>
      </w:r>
    </w:p>
    <w:p>
      <w:pPr>
        <w:pStyle w:val="ListBullet"/>
        <w:spacing w:after="0"/>
      </w:pPr>
      <w:r>
        <w:t>Data extraction (CSV/Excel-ready outputs for common fields)</w:t>
      </w:r>
    </w:p>
    <w:p>
      <w:pPr>
        <w:pStyle w:val="ListBullet"/>
        <w:spacing w:after="0"/>
      </w:pPr>
      <w:r>
        <w:t>Packet building (group related documents into a complete set)</w:t>
      </w:r>
    </w:p>
    <w:p>
      <w:pPr>
        <w:pStyle w:val="ListBullet"/>
        <w:spacing w:after="0"/>
      </w:pPr>
      <w:r>
        <w:t>Recurring monthly processing (subscription + overages)</w:t>
      </w:r>
    </w:p>
    <w:p>
      <w:pPr>
        <w:pStyle w:val="Heading1"/>
      </w:pPr>
      <w:r>
        <w:t>3) Pricing (current)</w:t>
      </w:r>
    </w:p>
    <w:p>
      <w:pPr>
        <w:pStyle w:val="ListBullet"/>
        <w:spacing w:after="0"/>
      </w:pPr>
      <w:r>
        <w:t>$100/mo includes 200 documents, then $0.20/document overage</w:t>
      </w:r>
    </w:p>
    <w:p>
      <w:pPr>
        <w:pStyle w:val="ListBullet"/>
        <w:spacing w:after="0"/>
      </w:pPr>
      <w:r>
        <w:t>$200/mo includes 800 documents, then $0.10/document overage</w:t>
      </w:r>
    </w:p>
    <w:p>
      <w:pPr>
        <w:pStyle w:val="Heading2"/>
      </w:pPr>
      <w:r>
        <w:t>What counts as a “document”?</w:t>
      </w:r>
    </w:p>
    <w:p>
      <w:r>
        <w:t>A document is typically one uploaded file (PDF, scan, photo, form). Define the rule once with the client and keep it consistent.</w:t>
      </w:r>
    </w:p>
    <w:p>
      <w:pPr>
        <w:pStyle w:val="Heading1"/>
      </w:pPr>
      <w:r>
        <w:t>4) Wedge library (pick ONE to start)</w:t>
      </w:r>
    </w:p>
    <w:p>
      <w:r>
        <w:t>Partners close faster when they lead with a specific wedge. Start with one lane for the first 2 weeks, then expand.</w:t>
      </w:r>
    </w:p>
    <w:p>
      <w:pPr>
        <w:pStyle w:val="Heading2"/>
      </w:pPr>
      <w:r>
        <w:t>Track A: Retail / consumer-adjacent / service businesses</w:t>
      </w:r>
    </w:p>
    <w:p>
      <w:pPr>
        <w:pStyle w:val="ListBullet"/>
        <w:spacing w:after="0"/>
      </w:pPr>
      <w:r>
        <w:t>Auto dealerships (sales/F&amp;I): deal jacket packets + searchable archive</w:t>
      </w:r>
    </w:p>
    <w:p>
      <w:pPr>
        <w:pStyle w:val="ListBullet"/>
        <w:spacing w:after="0"/>
      </w:pPr>
      <w:r>
        <w:t>Dental/medical offices: intake packets + insurance docs organized</w:t>
      </w:r>
    </w:p>
    <w:p>
      <w:pPr>
        <w:pStyle w:val="ListBullet"/>
        <w:spacing w:after="0"/>
      </w:pPr>
      <w:r>
        <w:t>Home services (HVAC/plumbing/contractors): job packets (invoices/receipts/warranties/permits)</w:t>
      </w:r>
    </w:p>
    <w:p>
      <w:pPr>
        <w:pStyle w:val="ListBullet"/>
        <w:spacing w:after="0"/>
      </w:pPr>
      <w:r>
        <w:t>Local agencies (marketing/recruiting/consulting): client files standardized + searchable delivery packets</w:t>
      </w:r>
    </w:p>
    <w:p>
      <w:pPr>
        <w:pStyle w:val="Heading2"/>
      </w:pPr>
      <w:r>
        <w:t>Track B: Back-office B2B (fastest closes)</w:t>
      </w:r>
    </w:p>
    <w:p>
      <w:pPr>
        <w:pStyle w:val="ListBullet"/>
        <w:spacing w:after="0"/>
      </w:pPr>
      <w:r>
        <w:t>Bookkeeping/accounting: monthly receipts/invoices -&gt; organized folders + spreadsheet export</w:t>
      </w:r>
    </w:p>
    <w:p>
      <w:pPr>
        <w:pStyle w:val="ListBullet"/>
        <w:spacing w:after="0"/>
      </w:pPr>
      <w:r>
        <w:t>Property management: tenant/applicant packets + vendor invoices</w:t>
      </w:r>
    </w:p>
    <w:p>
      <w:pPr>
        <w:pStyle w:val="ListBullet"/>
        <w:spacing w:after="0"/>
      </w:pPr>
      <w:r>
        <w:t>Construction back office: job packets (invoices, lien waivers, COIs)</w:t>
      </w:r>
    </w:p>
    <w:p>
      <w:pPr>
        <w:pStyle w:val="ListBullet"/>
        <w:spacing w:after="0"/>
      </w:pPr>
      <w:r>
        <w:t>Insurance/claims support: claim packets compiled + searchable</w:t>
      </w:r>
    </w:p>
    <w:p>
      <w:pPr>
        <w:pStyle w:val="ListBullet"/>
        <w:spacing w:after="0"/>
      </w:pPr>
      <w:r>
        <w:t>Legal intake/small firms: case packets + searchable archive</w:t>
      </w:r>
    </w:p>
    <w:p>
      <w:pPr>
        <w:pStyle w:val="Heading1"/>
      </w:pPr>
      <w:r>
        <w:t>5) How it works (client process)</w:t>
      </w:r>
    </w:p>
    <w:p>
      <w:pPr>
        <w:pStyle w:val="ListNumber"/>
        <w:spacing w:after="0"/>
      </w:pPr>
      <w:r>
        <w:t>Client sends documents (upload/shared folder/email process as configured).</w:t>
      </w:r>
    </w:p>
    <w:p>
      <w:pPr>
        <w:pStyle w:val="ListNumber"/>
        <w:spacing w:after="0"/>
      </w:pPr>
      <w:r>
        <w:t>OuroDocs processes and normalizes the files (searchability, organization, extraction/packets as needed).</w:t>
      </w:r>
    </w:p>
    <w:p>
      <w:pPr>
        <w:pStyle w:val="ListNumber"/>
        <w:spacing w:after="0"/>
      </w:pPr>
      <w:r>
        <w:t>Client receives clean outputs (organized folder set, searchable PDFs, extracted CSV/Excel, and/or packet PDFs).</w:t>
      </w:r>
    </w:p>
    <w:p>
      <w:pPr>
        <w:pStyle w:val="ListNumber"/>
        <w:spacing w:after="0"/>
      </w:pPr>
      <w:r>
        <w:t>Subscription renews monthly; overages apply only after included documents are exceeded.</w:t>
      </w:r>
    </w:p>
    <w:p>
      <w:pPr>
        <w:pStyle w:val="Heading1"/>
      </w:pPr>
      <w:r>
        <w:t>6) Discovery questions (qualify fast)</w:t>
      </w:r>
    </w:p>
    <w:p>
      <w:pPr>
        <w:pStyle w:val="ListBullet"/>
        <w:spacing w:after="0"/>
      </w:pPr>
      <w:r>
        <w:t>How many documents do you handle per week/month?</w:t>
      </w:r>
    </w:p>
    <w:p>
      <w:pPr>
        <w:pStyle w:val="ListBullet"/>
        <w:spacing w:after="0"/>
      </w:pPr>
      <w:r>
        <w:t>Where do they come from (email, scans, photos, exports)?</w:t>
      </w:r>
    </w:p>
    <w:p>
      <w:pPr>
        <w:pStyle w:val="ListBullet"/>
        <w:spacing w:after="0"/>
      </w:pPr>
      <w:r>
        <w:t>Who currently sorts/names/files them?</w:t>
      </w:r>
    </w:p>
    <w:p>
      <w:pPr>
        <w:pStyle w:val="ListBullet"/>
        <w:spacing w:after="0"/>
      </w:pPr>
      <w:r>
        <w:t>How often do you re-key data into spreadsheets or systems?</w:t>
      </w:r>
    </w:p>
    <w:p>
      <w:pPr>
        <w:pStyle w:val="ListBullet"/>
        <w:spacing w:after="0"/>
      </w:pPr>
      <w:r>
        <w:t>What’s the biggest pain: volume, speed, retrieval, or accuracy?</w:t>
      </w:r>
    </w:p>
    <w:p>
      <w:pPr>
        <w:pStyle w:val="ListBullet"/>
        <w:spacing w:after="0"/>
      </w:pPr>
      <w:r>
        <w:t>Do you need complete “packets” (billing, compliance, audits, claims, deal jackets)?</w:t>
      </w:r>
    </w:p>
    <w:p>
      <w:pPr>
        <w:pStyle w:val="ListBullet"/>
        <w:spacing w:after="0"/>
      </w:pPr>
      <w:r>
        <w:t>What turnaround do you need (same day vs 24–48h)?</w:t>
      </w:r>
    </w:p>
    <w:p>
      <w:pPr>
        <w:pStyle w:val="ListBullet"/>
        <w:spacing w:after="0"/>
      </w:pPr>
      <w:r>
        <w:t>Who signs off on services like this (owner, controller, office manager)?</w:t>
      </w:r>
    </w:p>
    <w:p>
      <w:pPr>
        <w:pStyle w:val="ListBullet"/>
        <w:spacing w:after="0"/>
      </w:pPr>
      <w:r>
        <w:t>Roughly how many hours/week are spent on document handling today?</w:t>
      </w:r>
    </w:p>
    <w:p>
      <w:pPr>
        <w:pStyle w:val="ListBullet"/>
        <w:spacing w:after="0"/>
      </w:pPr>
      <w:r>
        <w:t>Do you want organized/searchable docs only, or also spreadsheet exports?</w:t>
      </w:r>
    </w:p>
    <w:p>
      <w:pPr>
        <w:pStyle w:val="Heading1"/>
      </w:pPr>
      <w:r>
        <w:t>7) Objection handling (technical but simple)</w:t>
      </w:r>
    </w:p>
    <w:p>
      <w:pPr>
        <w:pStyle w:val="Heading2"/>
      </w:pPr>
      <w:r>
        <w:t>“Google/Adobe/Azure already does OCR.”</w:t>
      </w:r>
    </w:p>
    <w:p>
      <w:r>
        <w:t>Those are tools/engines. OuroDocs delivers the managed workflow and business-ready outputs: consistent organization, extraction, packet building, and less admin labor.</w:t>
      </w:r>
    </w:p>
    <w:p>
      <w:pPr>
        <w:pStyle w:val="Heading2"/>
      </w:pPr>
      <w:r>
        <w:t>“We already have a process/system.”</w:t>
      </w:r>
    </w:p>
    <w:p>
      <w:r>
        <w:t>We don’t replace their system—we remove the manual glue-work around it. Most clients keep their systems and use OuroDocs to make inputs/outputs clean and consistent.</w:t>
      </w:r>
    </w:p>
    <w:p>
      <w:pPr>
        <w:pStyle w:val="Heading2"/>
      </w:pPr>
      <w:r>
        <w:t>Security / confidentiality</w:t>
      </w:r>
    </w:p>
    <w:p>
      <w:r>
        <w:t>Use sanitized examples. For real client data, use an NDA and follow least-privilege access. Do not promise certifications you don’t have; focus on controlled access and process discipline.</w:t>
      </w:r>
    </w:p>
    <w:p>
      <w:pPr>
        <w:pStyle w:val="Heading2"/>
      </w:pPr>
      <w:r>
        <w:t>Accuracy</w:t>
      </w:r>
    </w:p>
    <w:p>
      <w:r>
        <w:t>We aim for high quality and consistent output. For extraction fields, define required columns and flag exceptions rather than guessing silently.</w:t>
      </w:r>
    </w:p>
    <w:p>
      <w:pPr>
        <w:pStyle w:val="Heading1"/>
      </w:pPr>
      <w:r>
        <w:t>8) Outreach scripts (starter set)</w:t>
      </w:r>
    </w:p>
    <w:p>
      <w:pPr>
        <w:pStyle w:val="Heading2"/>
      </w:pPr>
      <w:r>
        <w:t>Cold email – Track A (service businesses)</w:t>
      </w:r>
    </w:p>
    <w:p>
      <w:r>
        <w:t>Subject: Reduce paperwork overload (fast)</w:t>
        <w:br/>
        <w:br/>
        <w:t>Hi {{Name}} — quick question: are you still spending staff time sorting/renaming/scanning docs (invoices, forms, receipts)?</w:t>
        <w:br/>
        <w:br/>
        <w:t>OuroDocs is a managed service: send docs → get them back organized + searchable, with optional spreadsheet exports and packets. Plans start at $100/mo.</w:t>
        <w:br/>
        <w:br/>
        <w:t>Worth 10 minutes to see if it fits your workflow?</w:t>
      </w:r>
    </w:p>
    <w:p>
      <w:pPr>
        <w:pStyle w:val="Heading2"/>
      </w:pPr>
      <w:r>
        <w:t>Cold email – Track B (back-office)</w:t>
      </w:r>
    </w:p>
    <w:p>
      <w:r>
        <w:t>Subject: Turn document chaos into clean outputs</w:t>
        <w:br/>
        <w:br/>
        <w:t>Hi {{Name}} — we help teams handling recurring paperwork (invoices/receipts/forms) by turning messy docs into organized folders + searchable PDFs + spreadsheet-ready exports.</w:t>
        <w:br/>
        <w:br/>
        <w:t>It’s a managed service (not another tool to configure). Starts at $100/mo (200 docs).</w:t>
        <w:br/>
        <w:br/>
        <w:t>Open to a quick call to see if this would save your team time each month?</w:t>
      </w:r>
    </w:p>
    <w:p>
      <w:pPr>
        <w:pStyle w:val="Heading2"/>
      </w:pPr>
      <w:r>
        <w:t>Call opener (works for both)</w:t>
      </w:r>
    </w:p>
    <w:p>
      <w:r>
        <w:t>I’ll be brief—do you have a recurring flow of documents each week that someone has to sort, rename, and chase? We remove that workload and return clean, usable outputs.</w:t>
      </w:r>
    </w:p>
    <w:p>
      <w:pPr>
        <w:pStyle w:val="Heading1"/>
      </w:pPr>
      <w:r>
        <w:t>9) Sample pack (before/after)</w:t>
      </w:r>
    </w:p>
    <w:p>
      <w:pPr>
        <w:pStyle w:val="ListBullet"/>
        <w:spacing w:after="0"/>
      </w:pPr>
      <w:r>
        <w:t>Use fictitious/sanitized documents to avoid privacy issues.</w:t>
      </w:r>
    </w:p>
    <w:p>
      <w:pPr>
        <w:pStyle w:val="ListBullet"/>
        <w:spacing w:after="0"/>
      </w:pPr>
      <w:r>
        <w:t>Send a small input set (6–10 files) and include the output bundle:</w:t>
      </w:r>
    </w:p>
    <w:p>
      <w:pPr>
        <w:pStyle w:val="ListBullet"/>
        <w:spacing w:after="0"/>
      </w:pPr>
      <w:r>
        <w:t xml:space="preserve"> - extracted.json (metadata + extracted text + artifact pointers)</w:t>
      </w:r>
    </w:p>
    <w:p>
      <w:pPr>
        <w:pStyle w:val="ListBullet"/>
        <w:spacing w:after="0"/>
      </w:pPr>
      <w:r>
        <w:t xml:space="preserve"> - extracted.txt (plain text)</w:t>
      </w:r>
    </w:p>
    <w:p>
      <w:pPr>
        <w:pStyle w:val="ListBullet"/>
        <w:spacing w:after="0"/>
      </w:pPr>
      <w:r>
        <w:t xml:space="preserve"> - processing_report.json (run summary)</w:t>
      </w:r>
    </w:p>
    <w:p>
      <w:pPr>
        <w:pStyle w:val="ListBullet"/>
        <w:spacing w:after="0"/>
      </w:pPr>
      <w:r>
        <w:t xml:space="preserve"> - forms.json (PDF form fields, if present)</w:t>
      </w:r>
    </w:p>
    <w:p>
      <w:pPr>
        <w:pStyle w:val="ListBullet"/>
        <w:spacing w:after="0"/>
      </w:pPr>
      <w:r>
        <w:t xml:space="preserve"> - bundle.zip (all artifacts in one file)</w:t>
      </w:r>
    </w:p>
    <w:p>
      <w:pPr>
        <w:pStyle w:val="Heading1"/>
      </w:pPr>
      <w:r>
        <w:t>10) 14-day activation plan (keep partners moving)</w:t>
      </w:r>
    </w:p>
    <w:p>
      <w:pPr>
        <w:pStyle w:val="ListNumber"/>
        <w:spacing w:after="0"/>
      </w:pPr>
      <w:r>
        <w:t>Day 1: Pick one wedge + build a target list (50+).</w:t>
      </w:r>
    </w:p>
    <w:p>
      <w:pPr>
        <w:pStyle w:val="ListNumber"/>
        <w:spacing w:after="0"/>
      </w:pPr>
      <w:r>
        <w:t>Day 3: Run first outreach batch (20–30 touches).</w:t>
      </w:r>
    </w:p>
    <w:p>
      <w:pPr>
        <w:pStyle w:val="ListNumber"/>
        <w:spacing w:after="0"/>
      </w:pPr>
      <w:r>
        <w:t>Day 7: Book 1–2 discovery calls.</w:t>
      </w:r>
    </w:p>
    <w:p>
      <w:pPr>
        <w:pStyle w:val="ListNumber"/>
        <w:spacing w:after="0"/>
      </w:pPr>
      <w:r>
        <w:t>Day 14: Push for first paid client (or 1–2 proposals in flight).</w:t>
      </w:r>
    </w:p>
    <w:p>
      <w:pPr>
        <w:pStyle w:val="Heading1"/>
      </w:pPr>
      <w:r>
        <w:t>11) Partner program summary (commission-only)</w:t>
      </w:r>
    </w:p>
    <w:p>
      <w:r>
        <w:t>Use your current tier rules. Example structure:</w:t>
      </w:r>
    </w:p>
    <w:p>
      <w:pPr>
        <w:pStyle w:val="ListBullet"/>
        <w:spacing w:after="0"/>
      </w:pPr>
      <w:r>
        <w:t>Start tier: 20% commission</w:t>
      </w:r>
    </w:p>
    <w:p>
      <w:pPr>
        <w:pStyle w:val="ListBullet"/>
        <w:spacing w:after="0"/>
      </w:pPr>
      <w:r>
        <w:t>After first paying client: 35% lifetime commission (subscription + overages)</w:t>
      </w:r>
    </w:p>
    <w:p>
      <w:pPr>
        <w:pStyle w:val="ListBullet"/>
        <w:spacing w:after="0"/>
      </w:pPr>
      <w:r>
        <w:t>Producer accelerator: 50% lifetime commission after 5 active paying clients during the promo period (subscription + overages)</w:t>
      </w:r>
    </w:p>
    <w:p>
      <w:pPr>
        <w:pStyle w:val="ListBullet"/>
        <w:spacing w:after="0"/>
      </w:pPr>
      <w:r>
        <w:t>Payouts: monthly on collected revenue; exclude refunds/chargebacks/taxes</w:t>
      </w:r>
    </w:p>
    <w:p>
      <w:pPr>
        <w:pStyle w:val="Heading1"/>
      </w:pPr>
      <w:r>
        <w:t>12) Next steps</w:t>
      </w:r>
    </w:p>
    <w:p>
      <w:pPr>
        <w:pStyle w:val="ListBullet"/>
        <w:spacing w:after="0"/>
      </w:pPr>
      <w:r>
        <w:t>Pick a wedge + target list</w:t>
      </w:r>
    </w:p>
    <w:p>
      <w:pPr>
        <w:pStyle w:val="ListBullet"/>
        <w:spacing w:after="0"/>
      </w:pPr>
      <w:r>
        <w:t>Use the scripts to start outreach</w:t>
      </w:r>
    </w:p>
    <w:p>
      <w:pPr>
        <w:pStyle w:val="ListBullet"/>
        <w:spacing w:after="0"/>
      </w:pPr>
      <w:r>
        <w:t>Book discovery calls; gather sample docs (sanitized) if needed</w:t>
      </w:r>
    </w:p>
    <w:p>
      <w:pPr>
        <w:pStyle w:val="ListBullet"/>
        <w:spacing w:after="0"/>
      </w:pPr>
      <w:r>
        <w:t>Share questions/edge cases early so we can refine messaging and outputs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